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楷体" w:hAnsi="楷体" w:eastAsia="楷体" w:cs="Times New Roman"/>
          <w:szCs w:val="32"/>
        </w:rPr>
      </w:pPr>
    </w:p>
    <w:p>
      <w:pPr>
        <w:adjustRightInd w:val="0"/>
        <w:snapToGrid w:val="0"/>
        <w:spacing w:line="560" w:lineRule="exact"/>
        <w:rPr>
          <w:rFonts w:ascii="华文中宋" w:hAnsi="华文中宋" w:eastAsia="华文中宋" w:cs="华文中宋"/>
          <w:szCs w:val="32"/>
        </w:rPr>
      </w:pPr>
    </w:p>
    <w:p>
      <w:pPr>
        <w:adjustRightInd w:val="0"/>
        <w:snapToGrid w:val="0"/>
        <w:spacing w:line="560" w:lineRule="exact"/>
        <w:rPr>
          <w:rFonts w:eastAsia="楷体_GB2312" w:cs="Times New Roman"/>
          <w:szCs w:val="32"/>
        </w:rPr>
      </w:pPr>
    </w:p>
    <w:p>
      <w:pPr>
        <w:adjustRightInd w:val="0"/>
        <w:snapToGrid w:val="0"/>
        <w:spacing w:line="560" w:lineRule="exact"/>
        <w:rPr>
          <w:rFonts w:eastAsia="楷体_GB2312" w:cs="Times New Roman"/>
          <w:szCs w:val="32"/>
        </w:rPr>
      </w:pPr>
    </w:p>
    <w:p>
      <w:pPr>
        <w:adjustRightInd w:val="0"/>
        <w:snapToGrid w:val="0"/>
        <w:spacing w:line="560" w:lineRule="exact"/>
        <w:rPr>
          <w:rFonts w:eastAsia="楷体_GB2312" w:cs="Times New Roman"/>
          <w:szCs w:val="32"/>
        </w:rPr>
      </w:pPr>
    </w:p>
    <w:p>
      <w:pPr>
        <w:adjustRightInd w:val="0"/>
        <w:spacing w:line="560" w:lineRule="exact"/>
        <w:rPr>
          <w:rFonts w:ascii="方正小标宋简体" w:hAnsi="方正小标宋简体" w:eastAsia="方正小标宋简体" w:cs="方正小标宋简体"/>
          <w:sz w:val="52"/>
          <w:szCs w:val="52"/>
        </w:rPr>
      </w:pPr>
    </w:p>
    <w:p>
      <w:pPr>
        <w:adjustRightInd w:val="0"/>
        <w:spacing w:line="560" w:lineRule="exact"/>
        <w:jc w:val="center"/>
        <w:rPr>
          <w:rFonts w:hint="eastAsia" w:hAnsi="宋体" w:asciiTheme="majorEastAsia" w:eastAsiaTheme="majorEastAsia"/>
          <w:b/>
          <w:sz w:val="48"/>
          <w:szCs w:val="48"/>
        </w:rPr>
      </w:pPr>
      <w:r>
        <w:rPr>
          <w:rFonts w:hint="eastAsia" w:hAnsi="宋体" w:asciiTheme="majorEastAsia" w:eastAsiaTheme="majorEastAsia"/>
          <w:b/>
          <w:sz w:val="48"/>
          <w:szCs w:val="48"/>
        </w:rPr>
        <w:t>蚌埠天河生态科技有限公司</w:t>
      </w:r>
    </w:p>
    <w:p>
      <w:pPr>
        <w:adjustRightInd w:val="0"/>
        <w:spacing w:line="560" w:lineRule="exact"/>
        <w:jc w:val="center"/>
        <w:rPr>
          <w:rFonts w:cs="Times New Roman" w:asciiTheme="majorEastAsia" w:eastAsiaTheme="majorEastAsia"/>
          <w:b/>
          <w:sz w:val="48"/>
          <w:szCs w:val="48"/>
        </w:rPr>
      </w:pPr>
      <w:r>
        <w:rPr>
          <w:rFonts w:hint="eastAsia" w:hAnsi="宋体" w:asciiTheme="majorEastAsia" w:eastAsiaTheme="majorEastAsia"/>
          <w:b/>
          <w:sz w:val="48"/>
          <w:szCs w:val="48"/>
        </w:rPr>
        <w:t>杂鱼销售协议书</w:t>
      </w:r>
    </w:p>
    <w:p>
      <w:pPr>
        <w:adjustRightInd w:val="0"/>
        <w:spacing w:line="560" w:lineRule="exact"/>
        <w:jc w:val="center"/>
        <w:rPr>
          <w:rFonts w:eastAsia="楷体_GB2312" w:cs="Times New Roman"/>
          <w:szCs w:val="32"/>
        </w:rPr>
      </w:pPr>
    </w:p>
    <w:p>
      <w:pPr>
        <w:adjustRightInd w:val="0"/>
        <w:spacing w:line="560" w:lineRule="exact"/>
        <w:jc w:val="center"/>
        <w:rPr>
          <w:rFonts w:eastAsia="楷体_GB2312" w:cs="Times New Roman"/>
          <w:szCs w:val="32"/>
        </w:rPr>
      </w:pPr>
    </w:p>
    <w:p>
      <w:pPr>
        <w:adjustRightInd w:val="0"/>
        <w:spacing w:line="560" w:lineRule="exact"/>
        <w:jc w:val="center"/>
        <w:rPr>
          <w:rFonts w:eastAsia="楷体_GB2312" w:cs="Times New Roman"/>
          <w:szCs w:val="32"/>
        </w:rPr>
      </w:pPr>
    </w:p>
    <w:p>
      <w:pPr>
        <w:adjustRightInd w:val="0"/>
        <w:spacing w:line="560" w:lineRule="exact"/>
        <w:jc w:val="center"/>
        <w:rPr>
          <w:rFonts w:eastAsia="楷体_GB2312" w:cs="Times New Roman"/>
          <w:szCs w:val="32"/>
        </w:rPr>
      </w:pPr>
    </w:p>
    <w:p>
      <w:pPr>
        <w:adjustRightInd w:val="0"/>
        <w:spacing w:line="560" w:lineRule="exact"/>
        <w:jc w:val="center"/>
        <w:rPr>
          <w:rFonts w:eastAsia="楷体_GB2312" w:cs="Times New Roman"/>
          <w:szCs w:val="32"/>
        </w:rPr>
      </w:pPr>
    </w:p>
    <w:p>
      <w:pPr>
        <w:adjustRightInd w:val="0"/>
        <w:spacing w:line="560" w:lineRule="exact"/>
        <w:rPr>
          <w:rFonts w:eastAsia="楷体_GB2312" w:cs="Times New Roman"/>
          <w:szCs w:val="32"/>
        </w:rPr>
      </w:pPr>
    </w:p>
    <w:p>
      <w:pPr>
        <w:adjustRightInd w:val="0"/>
        <w:spacing w:line="560" w:lineRule="exact"/>
        <w:rPr>
          <w:rFonts w:eastAsia="楷体_GB2312" w:cs="Times New Roman"/>
          <w:szCs w:val="32"/>
        </w:rPr>
      </w:pPr>
    </w:p>
    <w:p>
      <w:pPr>
        <w:adjustRightInd w:val="0"/>
        <w:spacing w:line="560" w:lineRule="exact"/>
        <w:rPr>
          <w:rFonts w:eastAsia="楷体_GB2312" w:cs="Times New Roman"/>
          <w:szCs w:val="32"/>
        </w:rPr>
      </w:pPr>
    </w:p>
    <w:p>
      <w:pPr>
        <w:pStyle w:val="8"/>
        <w:ind w:firstLine="872" w:firstLineChars="200"/>
        <w:rPr>
          <w:rFonts w:asciiTheme="minorEastAsia" w:hAnsiTheme="minorEastAsia" w:eastAsiaTheme="minorEastAsia"/>
          <w:kern w:val="0"/>
          <w:sz w:val="44"/>
          <w:szCs w:val="44"/>
        </w:rPr>
      </w:pPr>
      <w:r>
        <w:rPr>
          <w:rFonts w:hint="eastAsia" w:asciiTheme="minorEastAsia" w:hAnsiTheme="minorEastAsia" w:eastAsiaTheme="minorEastAsia"/>
          <w:sz w:val="44"/>
          <w:szCs w:val="44"/>
        </w:rPr>
        <w:t>甲方：</w:t>
      </w:r>
      <w:r>
        <w:rPr>
          <w:rFonts w:hint="eastAsia" w:asciiTheme="minorEastAsia" w:hAnsiTheme="minorEastAsia" w:eastAsiaTheme="minorEastAsia"/>
          <w:kern w:val="0"/>
          <w:sz w:val="44"/>
          <w:szCs w:val="44"/>
        </w:rPr>
        <w:t>蚌埠天河生态科技有限公司</w:t>
      </w:r>
    </w:p>
    <w:p>
      <w:pPr>
        <w:pStyle w:val="8"/>
        <w:ind w:firstLine="872" w:firstLineChars="200"/>
        <w:rPr>
          <w:rFonts w:asciiTheme="minorEastAsia" w:hAnsiTheme="minorEastAsia" w:eastAsiaTheme="minorEastAsia"/>
          <w:sz w:val="44"/>
          <w:szCs w:val="44"/>
        </w:rPr>
      </w:pPr>
    </w:p>
    <w:p>
      <w:pPr>
        <w:adjustRightInd w:val="0"/>
        <w:snapToGrid w:val="0"/>
        <w:spacing w:line="480" w:lineRule="exact"/>
        <w:ind w:firstLine="872" w:firstLineChars="200"/>
        <w:rPr>
          <w:rFonts w:cs="Times New Roman" w:asciiTheme="minorEastAsia" w:hAnsiTheme="minorEastAsia" w:eastAsiaTheme="minorEastAsia"/>
          <w:sz w:val="44"/>
          <w:szCs w:val="44"/>
        </w:rPr>
      </w:pPr>
      <w:r>
        <w:rPr>
          <w:rFonts w:hint="eastAsia" w:cs="Times New Roman" w:asciiTheme="minorEastAsia" w:hAnsiTheme="minorEastAsia" w:eastAsiaTheme="minorEastAsia"/>
          <w:sz w:val="44"/>
          <w:szCs w:val="44"/>
        </w:rPr>
        <w:t>乙方：</w:t>
      </w:r>
    </w:p>
    <w:p>
      <w:pPr>
        <w:adjustRightInd w:val="0"/>
        <w:snapToGrid w:val="0"/>
        <w:spacing w:line="560" w:lineRule="exact"/>
        <w:ind w:firstLine="872" w:firstLineChars="200"/>
        <w:rPr>
          <w:rFonts w:cs="Times New Roman" w:asciiTheme="minorEastAsia" w:hAnsiTheme="minorEastAsia" w:eastAsiaTheme="minorEastAsia"/>
          <w:sz w:val="44"/>
          <w:szCs w:val="4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560" w:lineRule="exact"/>
        <w:jc w:val="center"/>
        <w:rPr>
          <w:rFonts w:cs="Arial" w:asciiTheme="minorEastAsia" w:hAnsiTheme="minorEastAsia" w:eastAsiaTheme="minorEastAsia"/>
          <w:sz w:val="44"/>
          <w:szCs w:val="44"/>
        </w:rPr>
      </w:pPr>
      <w:r>
        <w:rPr>
          <w:rFonts w:hint="eastAsia" w:cs="Times New Roman" w:asciiTheme="minorEastAsia" w:hAnsiTheme="minorEastAsia" w:eastAsiaTheme="minorEastAsia"/>
          <w:sz w:val="44"/>
          <w:szCs w:val="44"/>
        </w:rPr>
        <w:t>年   月   日</w:t>
      </w:r>
    </w:p>
    <w:p>
      <w:pPr>
        <w:pStyle w:val="8"/>
        <w:rPr>
          <w:rFonts w:ascii="仿宋" w:hAnsi="仿宋" w:eastAsia="仿宋"/>
          <w:sz w:val="32"/>
          <w:szCs w:val="32"/>
        </w:rPr>
      </w:pPr>
    </w:p>
    <w:p>
      <w:pPr>
        <w:pStyle w:val="8"/>
        <w:rPr>
          <w:rFonts w:ascii="仿宋" w:hAnsi="仿宋" w:eastAsia="仿宋"/>
          <w:sz w:val="32"/>
          <w:szCs w:val="32"/>
        </w:rPr>
      </w:pPr>
      <w:r>
        <w:rPr>
          <w:rFonts w:hint="eastAsia" w:ascii="仿宋" w:hAnsi="仿宋" w:eastAsia="仿宋"/>
          <w:sz w:val="32"/>
          <w:szCs w:val="32"/>
        </w:rPr>
        <w:t>甲方：蚌埠天河生态科技有限公司</w:t>
      </w:r>
    </w:p>
    <w:p>
      <w:pPr>
        <w:pStyle w:val="8"/>
        <w:rPr>
          <w:rFonts w:ascii="仿宋" w:hAnsi="仿宋" w:eastAsia="仿宋"/>
          <w:sz w:val="32"/>
          <w:szCs w:val="32"/>
        </w:rPr>
      </w:pPr>
      <w:r>
        <w:rPr>
          <w:rFonts w:hint="eastAsia" w:ascii="仿宋" w:hAnsi="仿宋" w:eastAsia="仿宋"/>
          <w:sz w:val="32"/>
          <w:szCs w:val="32"/>
        </w:rPr>
        <w:t>乙方：</w:t>
      </w:r>
    </w:p>
    <w:p>
      <w:pPr>
        <w:pStyle w:val="8"/>
        <w:ind w:firstLine="632" w:firstLineChars="200"/>
        <w:rPr>
          <w:rFonts w:ascii="仿宋" w:hAnsi="仿宋" w:eastAsia="仿宋"/>
          <w:sz w:val="32"/>
          <w:szCs w:val="32"/>
        </w:rPr>
      </w:pPr>
      <w:r>
        <w:rPr>
          <w:rFonts w:hint="eastAsia" w:ascii="仿宋" w:hAnsi="仿宋" w:eastAsia="仿宋"/>
          <w:sz w:val="32"/>
          <w:szCs w:val="32"/>
        </w:rPr>
        <w:t>本协议采用公开竞价的方式销售天河湖野生鱼类等。为进一步明确双方的责任，确保合同的顺利履行，根据《民法典》之规定，经甲乙双方充分协商，特订立本协议，以便共同遵守。</w:t>
      </w:r>
    </w:p>
    <w:p>
      <w:pPr>
        <w:pStyle w:val="8"/>
        <w:numPr>
          <w:ilvl w:val="0"/>
          <w:numId w:val="1"/>
        </w:numPr>
        <w:rPr>
          <w:rFonts w:hint="eastAsia" w:ascii="仿宋" w:hAnsi="仿宋" w:eastAsia="仿宋"/>
          <w:sz w:val="32"/>
          <w:szCs w:val="32"/>
        </w:rPr>
      </w:pPr>
      <w:r>
        <w:rPr>
          <w:rFonts w:hint="eastAsia" w:ascii="仿宋" w:hAnsi="仿宋" w:eastAsia="仿宋"/>
          <w:sz w:val="32"/>
          <w:szCs w:val="32"/>
        </w:rPr>
        <w:t>产品的名称、规格、数量和价格</w:t>
      </w:r>
    </w:p>
    <w:p>
      <w:pPr>
        <w:pStyle w:val="8"/>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名称：天河湖野生杂鱼</w:t>
      </w:r>
    </w:p>
    <w:p>
      <w:pPr>
        <w:pStyle w:val="8"/>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规格、数量：以捕捞为准</w:t>
      </w:r>
    </w:p>
    <w:p>
      <w:pPr>
        <w:pStyle w:val="8"/>
        <w:numPr>
          <w:ilvl w:val="0"/>
          <w:numId w:val="0"/>
        </w:numPr>
        <w:rPr>
          <w:rFonts w:hint="default" w:ascii="仿宋" w:hAnsi="仿宋" w:eastAsia="仿宋"/>
          <w:sz w:val="32"/>
          <w:szCs w:val="32"/>
          <w:lang w:val="en-US" w:eastAsia="zh-CN"/>
        </w:rPr>
      </w:pPr>
      <w:r>
        <w:rPr>
          <w:rFonts w:hint="eastAsia" w:ascii="仿宋" w:hAnsi="仿宋" w:eastAsia="仿宋"/>
          <w:sz w:val="32"/>
          <w:szCs w:val="32"/>
          <w:lang w:val="en-US" w:eastAsia="zh-CN"/>
        </w:rPr>
        <w:t>价格：以中标价为准</w:t>
      </w:r>
    </w:p>
    <w:p>
      <w:pPr>
        <w:pStyle w:val="8"/>
        <w:numPr>
          <w:ilvl w:val="0"/>
          <w:numId w:val="2"/>
        </w:numPr>
        <w:rPr>
          <w:rFonts w:ascii="仿宋" w:hAnsi="仿宋" w:eastAsia="仿宋"/>
          <w:sz w:val="32"/>
          <w:szCs w:val="32"/>
        </w:rPr>
      </w:pPr>
      <w:r>
        <w:rPr>
          <w:rFonts w:hint="eastAsia" w:ascii="仿宋" w:hAnsi="仿宋" w:eastAsia="仿宋"/>
          <w:sz w:val="32"/>
          <w:szCs w:val="32"/>
        </w:rPr>
        <w:t>产品的技术标准（包括质量要求）</w:t>
      </w:r>
    </w:p>
    <w:p>
      <w:pPr>
        <w:pStyle w:val="8"/>
        <w:rPr>
          <w:rFonts w:ascii="仿宋" w:hAnsi="仿宋" w:eastAsia="仿宋"/>
          <w:sz w:val="32"/>
          <w:szCs w:val="32"/>
        </w:rPr>
      </w:pPr>
      <w:r>
        <w:rPr>
          <w:rFonts w:hint="eastAsia" w:ascii="仿宋" w:hAnsi="仿宋" w:eastAsia="仿宋"/>
          <w:sz w:val="32"/>
          <w:szCs w:val="32"/>
        </w:rPr>
        <w:t>以捕捞现状为准。</w:t>
      </w:r>
    </w:p>
    <w:p>
      <w:pPr>
        <w:pStyle w:val="8"/>
        <w:rPr>
          <w:rFonts w:ascii="仿宋" w:hAnsi="仿宋" w:eastAsia="仿宋"/>
          <w:sz w:val="32"/>
          <w:szCs w:val="32"/>
        </w:rPr>
      </w:pPr>
      <w:r>
        <w:rPr>
          <w:rFonts w:hint="eastAsia" w:ascii="仿宋" w:hAnsi="仿宋" w:eastAsia="仿宋"/>
          <w:b/>
          <w:bCs/>
          <w:sz w:val="32"/>
          <w:szCs w:val="32"/>
        </w:rPr>
        <w:t xml:space="preserve">第三条 </w:t>
      </w:r>
      <w:r>
        <w:rPr>
          <w:rFonts w:hint="eastAsia" w:ascii="仿宋" w:hAnsi="仿宋" w:eastAsia="仿宋"/>
          <w:sz w:val="32"/>
          <w:szCs w:val="32"/>
        </w:rPr>
        <w:t>产品的交货方法、交货期限、</w:t>
      </w:r>
      <w:r>
        <w:rPr>
          <w:rFonts w:hint="eastAsia" w:ascii="仿宋" w:hAnsi="仿宋" w:eastAsia="仿宋"/>
          <w:sz w:val="32"/>
          <w:szCs w:val="32"/>
          <w:lang w:val="en-US" w:eastAsia="zh-CN"/>
        </w:rPr>
        <w:t>合同</w:t>
      </w:r>
      <w:r>
        <w:rPr>
          <w:rFonts w:hint="eastAsia" w:ascii="仿宋" w:hAnsi="仿宋" w:eastAsia="仿宋"/>
          <w:sz w:val="32"/>
          <w:szCs w:val="32"/>
        </w:rPr>
        <w:t>期限</w:t>
      </w:r>
    </w:p>
    <w:p>
      <w:pPr>
        <w:pStyle w:val="8"/>
        <w:rPr>
          <w:rFonts w:ascii="仿宋" w:hAnsi="仿宋" w:eastAsia="仿宋"/>
          <w:sz w:val="32"/>
          <w:szCs w:val="32"/>
        </w:rPr>
      </w:pPr>
      <w:r>
        <w:rPr>
          <w:rFonts w:hint="eastAsia" w:ascii="仿宋" w:hAnsi="仿宋" w:eastAsia="仿宋"/>
          <w:sz w:val="32"/>
          <w:szCs w:val="32"/>
        </w:rPr>
        <w:t>1.交货方法：乙方到甲方指定地点自提自运。</w:t>
      </w:r>
    </w:p>
    <w:p>
      <w:pPr>
        <w:pStyle w:val="8"/>
        <w:rPr>
          <w:rFonts w:ascii="仿宋" w:hAnsi="仿宋" w:eastAsia="仿宋"/>
          <w:sz w:val="32"/>
          <w:szCs w:val="32"/>
        </w:rPr>
      </w:pPr>
      <w:r>
        <w:rPr>
          <w:rFonts w:hint="eastAsia" w:ascii="仿宋" w:hAnsi="仿宋" w:eastAsia="仿宋"/>
          <w:sz w:val="32"/>
          <w:szCs w:val="32"/>
        </w:rPr>
        <w:t>2.交货期限：甲方当天捕捞的所有鱼类，乙方必须当天全部接收。</w:t>
      </w:r>
    </w:p>
    <w:p>
      <w:pPr>
        <w:spacing w:line="480" w:lineRule="exact"/>
        <w:ind w:left="948" w:hanging="948" w:hangingChars="300"/>
        <w:rPr>
          <w:rFonts w:ascii="仿宋" w:hAnsi="仿宋" w:eastAsia="仿宋"/>
          <w:szCs w:val="32"/>
        </w:rPr>
      </w:pPr>
      <w:r>
        <w:rPr>
          <w:rFonts w:hint="eastAsia" w:ascii="仿宋" w:hAnsi="仿宋" w:eastAsia="仿宋"/>
          <w:szCs w:val="32"/>
        </w:rPr>
        <w:t>3、</w:t>
      </w:r>
      <w:r>
        <w:rPr>
          <w:rFonts w:hint="eastAsia" w:ascii="仿宋" w:hAnsi="仿宋" w:eastAsia="仿宋"/>
          <w:szCs w:val="32"/>
          <w:lang w:val="en-US" w:eastAsia="zh-CN"/>
        </w:rPr>
        <w:t>合同</w:t>
      </w:r>
      <w:r>
        <w:rPr>
          <w:rFonts w:hint="eastAsia" w:ascii="仿宋" w:hAnsi="仿宋" w:eastAsia="仿宋"/>
          <w:szCs w:val="32"/>
        </w:rPr>
        <w:t>期限：</w:t>
      </w:r>
      <w:r>
        <w:rPr>
          <w:rFonts w:hint="eastAsia" w:ascii="仿宋" w:hAnsi="仿宋" w:eastAsia="仿宋" w:cs="Times New Roman"/>
          <w:kern w:val="2"/>
          <w:szCs w:val="32"/>
        </w:rPr>
        <w:t>自签订协议一年（       年    月    日—      年   月    日）。</w:t>
      </w:r>
    </w:p>
    <w:p>
      <w:pPr>
        <w:pStyle w:val="8"/>
        <w:rPr>
          <w:rFonts w:ascii="仿宋" w:hAnsi="仿宋" w:eastAsia="仿宋"/>
          <w:sz w:val="32"/>
          <w:szCs w:val="32"/>
        </w:rPr>
      </w:pPr>
      <w:r>
        <w:rPr>
          <w:rFonts w:hint="eastAsia" w:ascii="仿宋" w:hAnsi="仿宋" w:eastAsia="仿宋"/>
          <w:b/>
          <w:bCs/>
          <w:sz w:val="32"/>
          <w:szCs w:val="32"/>
        </w:rPr>
        <w:t xml:space="preserve">第四条 </w:t>
      </w:r>
      <w:r>
        <w:rPr>
          <w:rFonts w:hint="eastAsia" w:ascii="仿宋" w:hAnsi="仿宋" w:eastAsia="仿宋"/>
          <w:sz w:val="32"/>
          <w:szCs w:val="32"/>
        </w:rPr>
        <w:t xml:space="preserve">付款条件及结算方式                 </w:t>
      </w:r>
    </w:p>
    <w:p>
      <w:pPr>
        <w:pStyle w:val="8"/>
        <w:rPr>
          <w:rFonts w:ascii="仿宋" w:hAnsi="仿宋" w:eastAsia="仿宋"/>
          <w:color w:val="000000" w:themeColor="text1"/>
          <w:sz w:val="32"/>
          <w:szCs w:val="32"/>
          <w:u w:val="single"/>
        </w:rPr>
      </w:pPr>
      <w:r>
        <w:rPr>
          <w:rFonts w:hint="eastAsia" w:ascii="仿宋" w:hAnsi="仿宋" w:eastAsia="仿宋"/>
          <w:sz w:val="32"/>
          <w:szCs w:val="32"/>
        </w:rPr>
        <w:t>乙方在竞价成交合同签订后2日内将履约保证金壹拾万元和预付款壹拾万元，共计贰拾万元（￥：200000.00）足额缴存到</w:t>
      </w:r>
      <w:r>
        <w:rPr>
          <w:rFonts w:hint="eastAsia" w:ascii="仿宋" w:hAnsi="仿宋" w:eastAsia="仿宋"/>
          <w:sz w:val="32"/>
          <w:szCs w:val="32"/>
          <w:u w:val="single"/>
        </w:rPr>
        <w:t>蚌埠天河生态科技有限公司指定</w:t>
      </w:r>
      <w:r>
        <w:rPr>
          <w:rFonts w:hint="eastAsia" w:ascii="仿宋" w:hAnsi="仿宋" w:eastAsia="仿宋"/>
          <w:sz w:val="32"/>
          <w:szCs w:val="32"/>
        </w:rPr>
        <w:t>账户。本协议以人民币结算，按照乙方投标</w:t>
      </w:r>
      <w:r>
        <w:rPr>
          <w:rFonts w:hint="eastAsia" w:ascii="仿宋" w:hAnsi="仿宋" w:eastAsia="仿宋"/>
          <w:sz w:val="32"/>
          <w:szCs w:val="32"/>
          <w:lang w:val="en-US" w:eastAsia="zh-CN"/>
        </w:rPr>
        <w:t>百分比</w:t>
      </w:r>
      <w:r>
        <w:rPr>
          <w:rFonts w:hint="eastAsia" w:ascii="仿宋" w:hAnsi="仿宋" w:eastAsia="仿宋"/>
          <w:sz w:val="32"/>
          <w:szCs w:val="32"/>
        </w:rPr>
        <w:t>，根据蚌埠市</w:t>
      </w:r>
      <w:r>
        <w:rPr>
          <w:rFonts w:hint="eastAsia" w:ascii="仿宋" w:hAnsi="仿宋" w:eastAsia="仿宋"/>
          <w:sz w:val="32"/>
          <w:szCs w:val="32"/>
          <w:lang w:val="en-US" w:eastAsia="zh-CN"/>
        </w:rPr>
        <w:t>市</w:t>
      </w:r>
      <w:r>
        <w:rPr>
          <w:rFonts w:hint="eastAsia" w:ascii="仿宋" w:hAnsi="仿宋" w:eastAsia="仿宋"/>
          <w:sz w:val="32"/>
          <w:szCs w:val="32"/>
        </w:rPr>
        <w:t>区水产品</w:t>
      </w:r>
      <w:r>
        <w:rPr>
          <w:rFonts w:hint="eastAsia" w:ascii="仿宋" w:hAnsi="仿宋" w:eastAsia="仿宋"/>
          <w:sz w:val="32"/>
          <w:szCs w:val="32"/>
          <w:lang w:val="en-US" w:eastAsia="zh-CN"/>
        </w:rPr>
        <w:t>零售市场信息价</w:t>
      </w:r>
      <w:r>
        <w:rPr>
          <w:rFonts w:hint="eastAsia" w:ascii="仿宋" w:hAnsi="仿宋" w:eastAsia="仿宋"/>
          <w:sz w:val="32"/>
          <w:szCs w:val="32"/>
        </w:rPr>
        <w:t>（采集每月1的信息价，1日采集的信息价效力至</w:t>
      </w:r>
      <w:r>
        <w:rPr>
          <w:rFonts w:hint="eastAsia" w:ascii="仿宋" w:hAnsi="仿宋" w:eastAsia="仿宋"/>
          <w:sz w:val="32"/>
          <w:szCs w:val="32"/>
          <w:lang w:val="en-US" w:eastAsia="zh-CN"/>
        </w:rPr>
        <w:t>每月1</w:t>
      </w:r>
      <w:r>
        <w:rPr>
          <w:rFonts w:hint="eastAsia" w:ascii="仿宋" w:hAnsi="仿宋" w:eastAsia="仿宋"/>
          <w:sz w:val="32"/>
          <w:szCs w:val="32"/>
        </w:rPr>
        <w:t>日</w:t>
      </w:r>
      <w:r>
        <w:rPr>
          <w:rFonts w:hint="eastAsia" w:ascii="仿宋" w:hAnsi="仿宋" w:eastAsia="仿宋"/>
          <w:sz w:val="32"/>
          <w:szCs w:val="32"/>
          <w:lang w:val="en-US" w:eastAsia="zh-CN"/>
        </w:rPr>
        <w:t>-31日</w:t>
      </w:r>
      <w:r>
        <w:rPr>
          <w:rFonts w:hint="eastAsia" w:ascii="仿宋" w:hAnsi="仿宋" w:eastAsia="仿宋"/>
          <w:sz w:val="32"/>
          <w:szCs w:val="32"/>
        </w:rPr>
        <w:t>为基数，计算鱼的单价〔公式：信息价基数×（1+</w:t>
      </w:r>
      <w:r>
        <w:rPr>
          <w:rFonts w:hint="eastAsia" w:ascii="仿宋" w:hAnsi="仿宋" w:eastAsia="仿宋"/>
          <w:sz w:val="32"/>
          <w:szCs w:val="32"/>
          <w:lang w:val="en-US" w:eastAsia="zh-CN"/>
        </w:rPr>
        <w:t>中标百分比</w:t>
      </w:r>
      <w:r>
        <w:rPr>
          <w:rFonts w:hint="eastAsia" w:ascii="仿宋" w:hAnsi="仿宋" w:eastAsia="仿宋"/>
          <w:sz w:val="32"/>
          <w:szCs w:val="32"/>
        </w:rPr>
        <w:t>）〕，每日进行价款结算，当日结算价款在乙方已缴纳的预付款中扣除，剩余的预付款不得低于2万元，低于时乙方要及时补足。协议期限结束且协议已履行完成后，在乙方没有违约、违规行为的情况下，已缴纳的履约金和剩余预付款在5个工作日内退回。</w:t>
      </w:r>
    </w:p>
    <w:p>
      <w:pPr>
        <w:pStyle w:val="8"/>
        <w:rPr>
          <w:rFonts w:ascii="仿宋" w:hAnsi="仿宋" w:eastAsia="仿宋"/>
          <w:sz w:val="32"/>
          <w:szCs w:val="32"/>
        </w:rPr>
      </w:pPr>
      <w:r>
        <w:rPr>
          <w:rFonts w:hint="eastAsia" w:ascii="仿宋" w:hAnsi="仿宋" w:eastAsia="仿宋"/>
          <w:b/>
          <w:bCs/>
          <w:sz w:val="32"/>
          <w:szCs w:val="32"/>
        </w:rPr>
        <w:t xml:space="preserve">第五条 </w:t>
      </w:r>
      <w:r>
        <w:rPr>
          <w:rFonts w:hint="eastAsia" w:ascii="仿宋" w:hAnsi="仿宋" w:eastAsia="仿宋"/>
          <w:sz w:val="32"/>
          <w:szCs w:val="32"/>
        </w:rPr>
        <w:t>验收方法</w:t>
      </w:r>
    </w:p>
    <w:p>
      <w:pPr>
        <w:pStyle w:val="8"/>
        <w:rPr>
          <w:rFonts w:ascii="仿宋" w:hAnsi="仿宋" w:eastAsia="仿宋"/>
          <w:color w:val="000000" w:themeColor="text1"/>
          <w:sz w:val="32"/>
          <w:szCs w:val="32"/>
        </w:rPr>
      </w:pPr>
      <w:r>
        <w:rPr>
          <w:rFonts w:hint="eastAsia" w:ascii="仿宋" w:hAnsi="仿宋" w:eastAsia="仿宋"/>
          <w:sz w:val="32"/>
          <w:szCs w:val="32"/>
        </w:rPr>
        <w:t>捕捞水产品的规格以现状为准，重量以实际交付为准。</w:t>
      </w:r>
    </w:p>
    <w:p>
      <w:pPr>
        <w:pStyle w:val="8"/>
        <w:rPr>
          <w:rFonts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对产品提出异议的时间和办法</w:t>
      </w:r>
    </w:p>
    <w:p>
      <w:pPr>
        <w:pStyle w:val="8"/>
        <w:rPr>
          <w:rFonts w:ascii="仿宋" w:hAnsi="仿宋" w:eastAsia="仿宋"/>
          <w:sz w:val="32"/>
          <w:szCs w:val="32"/>
        </w:rPr>
      </w:pPr>
      <w:r>
        <w:rPr>
          <w:rFonts w:hint="eastAsia" w:ascii="仿宋" w:hAnsi="仿宋" w:eastAsia="仿宋"/>
          <w:sz w:val="32"/>
          <w:szCs w:val="32"/>
        </w:rPr>
        <w:t xml:space="preserve"> 在捕捞水产品交付现场提出。</w:t>
      </w:r>
    </w:p>
    <w:p>
      <w:pPr>
        <w:pStyle w:val="8"/>
        <w:rPr>
          <w:rFonts w:ascii="仿宋" w:hAnsi="仿宋" w:eastAsia="仿宋"/>
          <w:sz w:val="32"/>
          <w:szCs w:val="32"/>
        </w:rPr>
      </w:pPr>
      <w:r>
        <w:rPr>
          <w:rFonts w:hint="eastAsia" w:ascii="仿宋" w:hAnsi="仿宋" w:eastAsia="仿宋"/>
          <w:b/>
          <w:bCs/>
          <w:sz w:val="32"/>
          <w:szCs w:val="32"/>
        </w:rPr>
        <w:t xml:space="preserve">第七条 </w:t>
      </w:r>
      <w:r>
        <w:rPr>
          <w:rFonts w:hint="eastAsia" w:ascii="仿宋" w:hAnsi="仿宋" w:eastAsia="仿宋"/>
          <w:sz w:val="32"/>
          <w:szCs w:val="32"/>
        </w:rPr>
        <w:t>甲方的违约责任</w:t>
      </w:r>
    </w:p>
    <w:p>
      <w:pPr>
        <w:pStyle w:val="8"/>
        <w:rPr>
          <w:rFonts w:ascii="仿宋" w:hAnsi="仿宋" w:eastAsia="仿宋"/>
          <w:sz w:val="32"/>
          <w:szCs w:val="32"/>
        </w:rPr>
      </w:pPr>
      <w:r>
        <w:rPr>
          <w:rFonts w:hint="eastAsia" w:ascii="仿宋" w:hAnsi="仿宋" w:eastAsia="仿宋"/>
          <w:sz w:val="32"/>
          <w:szCs w:val="32"/>
        </w:rPr>
        <w:t>甲方要保证竞拍水产品不出售给乙方以外的第三方，否则要承担违约责任。</w:t>
      </w:r>
    </w:p>
    <w:p>
      <w:pPr>
        <w:pStyle w:val="8"/>
        <w:rPr>
          <w:rFonts w:ascii="仿宋" w:hAnsi="仿宋" w:eastAsia="仿宋"/>
          <w:sz w:val="32"/>
          <w:szCs w:val="32"/>
        </w:rPr>
      </w:pPr>
      <w:r>
        <w:rPr>
          <w:rFonts w:hint="eastAsia" w:ascii="仿宋" w:hAnsi="仿宋" w:eastAsia="仿宋"/>
          <w:b/>
          <w:bCs/>
          <w:sz w:val="32"/>
          <w:szCs w:val="32"/>
        </w:rPr>
        <w:t xml:space="preserve">第八条 </w:t>
      </w:r>
      <w:r>
        <w:rPr>
          <w:rFonts w:hint="eastAsia" w:ascii="仿宋" w:hAnsi="仿宋" w:eastAsia="仿宋"/>
          <w:sz w:val="32"/>
          <w:szCs w:val="32"/>
        </w:rPr>
        <w:t>乙方的违约责任</w:t>
      </w:r>
    </w:p>
    <w:p>
      <w:pPr>
        <w:spacing w:line="520" w:lineRule="exact"/>
        <w:jc w:val="left"/>
        <w:rPr>
          <w:rFonts w:ascii="仿宋" w:hAnsi="仿宋" w:eastAsia="仿宋" w:cs="Times New Roman"/>
          <w:kern w:val="2"/>
          <w:szCs w:val="32"/>
        </w:rPr>
      </w:pPr>
      <w:r>
        <w:rPr>
          <w:rFonts w:hint="eastAsia" w:ascii="仿宋" w:hAnsi="仿宋" w:eastAsia="仿宋" w:cs="Times New Roman"/>
          <w:kern w:val="2"/>
          <w:szCs w:val="32"/>
        </w:rPr>
        <w:t>1.当剩余的预付款不足2万元乙方没有及时补足时，甲方有权终止本协议，剩余的捕捞水产品由甲方另行处置，乙方不得主张对剩余捕捞水产品的购买权利；同时已缴纳的履约保证金不予退回。</w:t>
      </w:r>
    </w:p>
    <w:p>
      <w:pPr>
        <w:spacing w:line="520" w:lineRule="exact"/>
        <w:jc w:val="left"/>
        <w:rPr>
          <w:rFonts w:ascii="仿宋" w:hAnsi="仿宋" w:eastAsia="仿宋"/>
          <w:szCs w:val="32"/>
        </w:rPr>
      </w:pPr>
      <w:r>
        <w:rPr>
          <w:rFonts w:hint="eastAsia" w:ascii="仿宋" w:hAnsi="仿宋" w:eastAsia="仿宋" w:cs="Times New Roman"/>
          <w:kern w:val="2"/>
          <w:szCs w:val="32"/>
        </w:rPr>
        <w:t>2.乙方当天没有全部接收所有捕捞的水产品的，甲方视为乙方自动放弃对捕捞水产品购买的权利，同时不退还乙方已缴纳的履约保证金，并同时终止本协议。</w:t>
      </w:r>
    </w:p>
    <w:p>
      <w:pPr>
        <w:pStyle w:val="8"/>
        <w:rPr>
          <w:rFonts w:ascii="仿宋" w:hAnsi="仿宋" w:eastAsia="仿宋"/>
          <w:b/>
          <w:bCs/>
          <w:sz w:val="32"/>
          <w:szCs w:val="32"/>
        </w:rPr>
      </w:pPr>
      <w:r>
        <w:rPr>
          <w:rFonts w:hint="eastAsia" w:ascii="仿宋" w:hAnsi="仿宋" w:eastAsia="仿宋"/>
          <w:b/>
          <w:bCs/>
          <w:sz w:val="32"/>
          <w:szCs w:val="32"/>
        </w:rPr>
        <w:t xml:space="preserve">第九条 </w:t>
      </w:r>
      <w:r>
        <w:rPr>
          <w:rFonts w:hint="eastAsia" w:ascii="仿宋" w:hAnsi="仿宋" w:eastAsia="仿宋"/>
          <w:sz w:val="32"/>
          <w:szCs w:val="32"/>
        </w:rPr>
        <w:t>履约保证金和预付款</w:t>
      </w:r>
    </w:p>
    <w:p>
      <w:pPr>
        <w:pStyle w:val="8"/>
        <w:rPr>
          <w:rFonts w:ascii="仿宋" w:hAnsi="仿宋" w:eastAsia="仿宋"/>
          <w:color w:val="000000" w:themeColor="text1"/>
          <w:sz w:val="32"/>
          <w:szCs w:val="32"/>
        </w:rPr>
      </w:pPr>
      <w:r>
        <w:rPr>
          <w:rFonts w:hint="eastAsia" w:ascii="仿宋" w:hAnsi="仿宋" w:eastAsia="仿宋"/>
          <w:color w:val="000000" w:themeColor="text1"/>
          <w:sz w:val="32"/>
          <w:szCs w:val="32"/>
        </w:rPr>
        <w:t>1.本协议履约保证金为：</w:t>
      </w:r>
      <w:r>
        <w:rPr>
          <w:rFonts w:hint="eastAsia" w:ascii="仿宋" w:hAnsi="仿宋" w:eastAsia="仿宋"/>
          <w:color w:val="000000" w:themeColor="text1"/>
          <w:sz w:val="32"/>
          <w:szCs w:val="32"/>
          <w:u w:val="single"/>
        </w:rPr>
        <w:t>壹拾万元整（</w:t>
      </w:r>
      <w:r>
        <w:rPr>
          <w:rFonts w:hint="eastAsia" w:ascii="宋体" w:hAnsi="宋体" w:cs="宋体"/>
          <w:sz w:val="32"/>
          <w:szCs w:val="32"/>
          <w:u w:val="single"/>
        </w:rPr>
        <w:t>¥</w:t>
      </w:r>
      <w:r>
        <w:rPr>
          <w:rFonts w:hint="eastAsia" w:ascii="仿宋" w:hAnsi="仿宋" w:eastAsia="仿宋"/>
          <w:color w:val="000000" w:themeColor="text1"/>
          <w:sz w:val="32"/>
          <w:szCs w:val="32"/>
          <w:u w:val="single"/>
        </w:rPr>
        <w:t>100000.00）</w:t>
      </w:r>
      <w:r>
        <w:rPr>
          <w:rFonts w:hint="eastAsia" w:ascii="仿宋" w:hAnsi="仿宋" w:eastAsia="仿宋"/>
          <w:color w:val="000000" w:themeColor="text1"/>
          <w:sz w:val="32"/>
          <w:szCs w:val="32"/>
        </w:rPr>
        <w:t>,预付款为：</w:t>
      </w:r>
      <w:r>
        <w:rPr>
          <w:rFonts w:hint="eastAsia" w:ascii="仿宋" w:hAnsi="仿宋" w:eastAsia="仿宋"/>
          <w:color w:val="000000" w:themeColor="text1"/>
          <w:sz w:val="32"/>
          <w:szCs w:val="32"/>
          <w:u w:val="single"/>
        </w:rPr>
        <w:t>壹拾万元整（</w:t>
      </w:r>
      <w:r>
        <w:rPr>
          <w:rFonts w:hint="eastAsia" w:ascii="宋体" w:hAnsi="宋体" w:cs="宋体"/>
          <w:sz w:val="32"/>
          <w:szCs w:val="32"/>
          <w:u w:val="single"/>
        </w:rPr>
        <w:t>¥</w:t>
      </w:r>
      <w:r>
        <w:rPr>
          <w:rFonts w:hint="eastAsia" w:ascii="仿宋" w:hAnsi="仿宋" w:eastAsia="仿宋"/>
          <w:color w:val="000000" w:themeColor="text1"/>
          <w:sz w:val="32"/>
          <w:szCs w:val="32"/>
          <w:u w:val="single"/>
        </w:rPr>
        <w:t>100000.00）</w:t>
      </w:r>
      <w:r>
        <w:rPr>
          <w:rFonts w:hint="eastAsia" w:ascii="仿宋" w:hAnsi="仿宋" w:eastAsia="仿宋"/>
          <w:color w:val="000000" w:themeColor="text1"/>
          <w:sz w:val="32"/>
          <w:szCs w:val="32"/>
        </w:rPr>
        <w:t>,收受人为</w:t>
      </w:r>
      <w:r>
        <w:rPr>
          <w:rFonts w:hint="eastAsia" w:ascii="仿宋" w:hAnsi="仿宋" w:eastAsia="仿宋"/>
          <w:color w:val="000000" w:themeColor="text1"/>
          <w:sz w:val="32"/>
          <w:szCs w:val="32"/>
          <w:u w:val="single"/>
        </w:rPr>
        <w:t>蚌埠天河生态科技有限公司</w:t>
      </w:r>
      <w:r>
        <w:rPr>
          <w:rFonts w:hint="eastAsia" w:ascii="仿宋" w:hAnsi="仿宋" w:eastAsia="仿宋"/>
          <w:color w:val="000000" w:themeColor="text1"/>
          <w:sz w:val="32"/>
          <w:szCs w:val="32"/>
        </w:rPr>
        <w:t>，开户行：</w:t>
      </w:r>
      <w:r>
        <w:rPr>
          <w:rFonts w:hint="eastAsia" w:ascii="仿宋" w:hAnsi="仿宋" w:eastAsia="仿宋"/>
          <w:color w:val="000000" w:themeColor="text1"/>
          <w:sz w:val="32"/>
          <w:szCs w:val="32"/>
          <w:u w:val="single"/>
        </w:rPr>
        <w:t>中国农业银行股份有限公司蚌埠科苑支行</w:t>
      </w:r>
      <w:r>
        <w:rPr>
          <w:rFonts w:hint="eastAsia" w:ascii="仿宋" w:hAnsi="仿宋" w:eastAsia="仿宋"/>
          <w:color w:val="000000" w:themeColor="text1"/>
          <w:sz w:val="32"/>
          <w:szCs w:val="32"/>
        </w:rPr>
        <w:t>，账号：</w:t>
      </w:r>
      <w:r>
        <w:rPr>
          <w:rFonts w:hint="eastAsia" w:ascii="仿宋" w:hAnsi="仿宋" w:eastAsia="仿宋"/>
          <w:color w:val="000000" w:themeColor="text1"/>
          <w:sz w:val="32"/>
          <w:szCs w:val="32"/>
          <w:u w:val="single"/>
        </w:rPr>
        <w:t>12097001040023808</w:t>
      </w:r>
      <w:r>
        <w:rPr>
          <w:rFonts w:hint="eastAsia" w:ascii="仿宋" w:hAnsi="仿宋" w:eastAsia="仿宋"/>
          <w:color w:val="000000" w:themeColor="text1"/>
          <w:sz w:val="32"/>
          <w:szCs w:val="32"/>
        </w:rPr>
        <w:t>。</w:t>
      </w:r>
    </w:p>
    <w:p>
      <w:pPr>
        <w:pStyle w:val="8"/>
        <w:rPr>
          <w:rFonts w:ascii="仿宋" w:hAnsi="仿宋" w:eastAsia="仿宋"/>
          <w:sz w:val="32"/>
          <w:szCs w:val="32"/>
        </w:rPr>
      </w:pPr>
      <w:r>
        <w:rPr>
          <w:rFonts w:hint="eastAsia" w:ascii="仿宋" w:hAnsi="仿宋" w:eastAsia="仿宋"/>
          <w:sz w:val="32"/>
          <w:szCs w:val="32"/>
        </w:rPr>
        <w:t>2.乙方提供的履约保证金和预付款按规定以转账形式提供。</w:t>
      </w:r>
    </w:p>
    <w:p>
      <w:pPr>
        <w:pStyle w:val="10"/>
        <w:rPr>
          <w:rFonts w:ascii="仿宋" w:hAnsi="仿宋" w:eastAsia="仿宋"/>
          <w:sz w:val="32"/>
          <w:szCs w:val="32"/>
        </w:rPr>
      </w:pPr>
      <w:r>
        <w:rPr>
          <w:rFonts w:hint="eastAsia" w:ascii="仿宋" w:hAnsi="仿宋" w:eastAsia="仿宋"/>
          <w:sz w:val="32"/>
          <w:szCs w:val="32"/>
        </w:rPr>
        <w:t>3.如乙方未能履行其合同规定的任何义务，甲方有权从履约保证金中取得补偿，履约保证金不足以补偿部分由乙方补足。</w:t>
      </w:r>
    </w:p>
    <w:p>
      <w:pPr>
        <w:pStyle w:val="8"/>
        <w:rPr>
          <w:rFonts w:ascii="仿宋" w:hAnsi="仿宋" w:eastAsia="仿宋"/>
          <w:b/>
          <w:sz w:val="32"/>
          <w:szCs w:val="32"/>
        </w:rPr>
      </w:pPr>
      <w:r>
        <w:rPr>
          <w:rFonts w:hint="eastAsia" w:ascii="仿宋" w:hAnsi="仿宋" w:eastAsia="仿宋"/>
          <w:b/>
          <w:bCs/>
          <w:sz w:val="32"/>
          <w:szCs w:val="32"/>
        </w:rPr>
        <w:t xml:space="preserve">第十条 </w:t>
      </w:r>
      <w:r>
        <w:rPr>
          <w:rFonts w:hint="eastAsia" w:ascii="仿宋" w:hAnsi="仿宋" w:eastAsia="仿宋"/>
          <w:bCs/>
          <w:sz w:val="32"/>
          <w:szCs w:val="32"/>
        </w:rPr>
        <w:t>转让与分包</w:t>
      </w:r>
    </w:p>
    <w:p>
      <w:pPr>
        <w:pStyle w:val="8"/>
        <w:rPr>
          <w:rFonts w:ascii="仿宋" w:hAnsi="仿宋" w:eastAsia="仿宋"/>
          <w:sz w:val="32"/>
          <w:szCs w:val="32"/>
        </w:rPr>
      </w:pPr>
      <w:r>
        <w:rPr>
          <w:rFonts w:hint="eastAsia" w:ascii="仿宋" w:hAnsi="仿宋" w:eastAsia="仿宋"/>
          <w:sz w:val="32"/>
          <w:szCs w:val="32"/>
        </w:rPr>
        <w:t>除甲方事先书面同意外，乙方不得部分转让或全部转让其应履行的协议义务。</w:t>
      </w:r>
      <w:bookmarkStart w:id="0" w:name="_GoBack"/>
      <w:bookmarkEnd w:id="0"/>
    </w:p>
    <w:p>
      <w:pPr>
        <w:pStyle w:val="8"/>
        <w:rPr>
          <w:rFonts w:ascii="仿宋" w:hAnsi="仿宋" w:eastAsia="仿宋"/>
          <w:b/>
          <w:sz w:val="32"/>
          <w:szCs w:val="32"/>
        </w:rPr>
      </w:pPr>
      <w:r>
        <w:rPr>
          <w:rFonts w:hint="eastAsia" w:ascii="仿宋" w:hAnsi="仿宋" w:eastAsia="仿宋"/>
          <w:b/>
          <w:bCs/>
          <w:sz w:val="32"/>
          <w:szCs w:val="32"/>
        </w:rPr>
        <w:t xml:space="preserve">第十一条 </w:t>
      </w:r>
      <w:r>
        <w:rPr>
          <w:rFonts w:hint="eastAsia" w:ascii="仿宋" w:hAnsi="仿宋" w:eastAsia="仿宋"/>
          <w:bCs/>
          <w:sz w:val="32"/>
          <w:szCs w:val="32"/>
        </w:rPr>
        <w:t>合同文件及资料的使用</w:t>
      </w:r>
    </w:p>
    <w:p>
      <w:pPr>
        <w:pStyle w:val="8"/>
        <w:rPr>
          <w:rFonts w:ascii="仿宋" w:hAnsi="仿宋" w:eastAsia="仿宋"/>
          <w:sz w:val="32"/>
          <w:szCs w:val="32"/>
        </w:rPr>
      </w:pPr>
      <w:r>
        <w:rPr>
          <w:rFonts w:hint="eastAsia" w:ascii="仿宋" w:hAnsi="仿宋" w:eastAsia="仿宋"/>
          <w:sz w:val="32"/>
          <w:szCs w:val="32"/>
        </w:rPr>
        <w:t>1.乙方在未经甲方同意的情况下，不得将协议中规定或甲方为上述内容向乙方提供的资料透露给任何人。</w:t>
      </w:r>
    </w:p>
    <w:p>
      <w:pPr>
        <w:pStyle w:val="8"/>
        <w:rPr>
          <w:rFonts w:ascii="仿宋" w:hAnsi="仿宋" w:eastAsia="仿宋"/>
          <w:sz w:val="32"/>
          <w:szCs w:val="32"/>
        </w:rPr>
      </w:pPr>
      <w:r>
        <w:rPr>
          <w:rFonts w:hint="eastAsia" w:ascii="仿宋" w:hAnsi="仿宋" w:eastAsia="仿宋"/>
          <w:sz w:val="32"/>
          <w:szCs w:val="32"/>
        </w:rPr>
        <w:t>2.除非执行协议需要，在事先未得到甲方同意的情况下，乙方不得使用前款所列的任何文件和资料。</w:t>
      </w:r>
    </w:p>
    <w:p>
      <w:pPr>
        <w:pStyle w:val="8"/>
        <w:rPr>
          <w:rFonts w:ascii="仿宋" w:hAnsi="仿宋" w:eastAsia="仿宋"/>
          <w:sz w:val="32"/>
          <w:szCs w:val="32"/>
        </w:rPr>
      </w:pPr>
      <w:r>
        <w:rPr>
          <w:rFonts w:hint="eastAsia" w:ascii="仿宋" w:hAnsi="仿宋" w:eastAsia="仿宋"/>
          <w:b/>
          <w:bCs/>
          <w:sz w:val="32"/>
          <w:szCs w:val="32"/>
        </w:rPr>
        <w:t>第十二</w:t>
      </w:r>
      <w:r>
        <w:rPr>
          <w:rFonts w:hint="eastAsia" w:ascii="仿宋" w:hAnsi="仿宋" w:eastAsia="仿宋"/>
          <w:b/>
          <w:sz w:val="32"/>
          <w:szCs w:val="32"/>
        </w:rPr>
        <w:t>条</w:t>
      </w:r>
      <w:r>
        <w:rPr>
          <w:rFonts w:hint="eastAsia" w:ascii="仿宋" w:hAnsi="仿宋" w:eastAsia="仿宋"/>
          <w:sz w:val="32"/>
          <w:szCs w:val="32"/>
        </w:rPr>
        <w:t xml:space="preserve"> 其他</w:t>
      </w:r>
    </w:p>
    <w:p>
      <w:pPr>
        <w:pStyle w:val="8"/>
        <w:rPr>
          <w:rFonts w:ascii="仿宋" w:hAnsi="仿宋" w:eastAsia="仿宋"/>
          <w:sz w:val="32"/>
          <w:szCs w:val="32"/>
        </w:rPr>
      </w:pPr>
      <w:r>
        <w:rPr>
          <w:rFonts w:hint="eastAsia" w:ascii="仿宋" w:hAnsi="仿宋" w:eastAsia="仿宋"/>
          <w:sz w:val="32"/>
          <w:szCs w:val="32"/>
        </w:rPr>
        <w:t>1.本协议如发生纠纷，当事人双方应当及时协商解决，协商不成时，向甲方所在地人民法院起诉。</w:t>
      </w:r>
    </w:p>
    <w:p>
      <w:pPr>
        <w:pStyle w:val="8"/>
        <w:rPr>
          <w:rFonts w:ascii="仿宋" w:hAnsi="仿宋" w:eastAsia="仿宋"/>
          <w:sz w:val="32"/>
          <w:szCs w:val="32"/>
        </w:rPr>
      </w:pPr>
      <w:r>
        <w:rPr>
          <w:rFonts w:hint="eastAsia" w:ascii="仿宋" w:hAnsi="仿宋" w:eastAsia="仿宋"/>
          <w:sz w:val="32"/>
          <w:szCs w:val="32"/>
        </w:rPr>
        <w:t>2.本协议</w:t>
      </w:r>
      <w:r>
        <w:rPr>
          <w:rFonts w:ascii="仿宋" w:hAnsi="仿宋" w:eastAsia="仿宋"/>
          <w:sz w:val="32"/>
          <w:szCs w:val="32"/>
        </w:rPr>
        <w:t>继续履行将损害国家利益和社会公共利益的，双方当事人应当变更、中止或者终止</w:t>
      </w:r>
      <w:r>
        <w:rPr>
          <w:rFonts w:hint="eastAsia" w:ascii="仿宋" w:hAnsi="仿宋" w:eastAsia="仿宋"/>
          <w:sz w:val="32"/>
          <w:szCs w:val="32"/>
        </w:rPr>
        <w:t>本协议</w:t>
      </w:r>
      <w:r>
        <w:rPr>
          <w:rFonts w:ascii="仿宋" w:hAnsi="仿宋" w:eastAsia="仿宋"/>
          <w:sz w:val="32"/>
          <w:szCs w:val="32"/>
        </w:rPr>
        <w:t>。有过错的一方应当承担赔偿责任，双方都有过错的，各自承担相应的责任。</w:t>
      </w:r>
    </w:p>
    <w:p>
      <w:pPr>
        <w:pStyle w:val="8"/>
        <w:rPr>
          <w:rFonts w:ascii="仿宋" w:hAnsi="仿宋" w:eastAsia="仿宋"/>
          <w:sz w:val="32"/>
          <w:szCs w:val="32"/>
        </w:rPr>
      </w:pPr>
      <w:r>
        <w:rPr>
          <w:rFonts w:hint="eastAsia" w:ascii="仿宋" w:hAnsi="仿宋" w:eastAsia="仿宋"/>
          <w:sz w:val="32"/>
          <w:szCs w:val="32"/>
        </w:rPr>
        <w:t>3．如遇不可抗拒因素双方不能继续履行协议条款的，本协议自行终止。</w:t>
      </w:r>
    </w:p>
    <w:p>
      <w:pPr>
        <w:pStyle w:val="8"/>
        <w:rPr>
          <w:rFonts w:ascii="仿宋" w:hAnsi="仿宋" w:eastAsia="仿宋"/>
          <w:sz w:val="32"/>
          <w:szCs w:val="32"/>
        </w:rPr>
      </w:pPr>
      <w:r>
        <w:rPr>
          <w:rFonts w:hint="eastAsia" w:ascii="仿宋" w:hAnsi="仿宋" w:eastAsia="仿宋"/>
          <w:sz w:val="32"/>
          <w:szCs w:val="32"/>
        </w:rPr>
        <w:t>本协议一式3份，甲方持2份、乙方执1份，自双方当事人签字盖章之日起生效。</w:t>
      </w:r>
    </w:p>
    <w:p>
      <w:pPr>
        <w:pStyle w:val="8"/>
        <w:rPr>
          <w:rFonts w:ascii="仿宋" w:hAnsi="仿宋" w:eastAsia="仿宋"/>
          <w:sz w:val="32"/>
          <w:szCs w:val="32"/>
        </w:rPr>
      </w:pPr>
    </w:p>
    <w:p>
      <w:pPr>
        <w:pStyle w:val="8"/>
        <w:ind w:firstLine="480"/>
        <w:rPr>
          <w:rFonts w:ascii="仿宋" w:hAnsi="仿宋" w:eastAsia="仿宋"/>
          <w:sz w:val="32"/>
          <w:szCs w:val="32"/>
        </w:rPr>
      </w:pPr>
      <w:r>
        <w:rPr>
          <w:rFonts w:hint="eastAsia" w:ascii="仿宋" w:hAnsi="仿宋" w:eastAsia="仿宋"/>
          <w:sz w:val="32"/>
          <w:szCs w:val="32"/>
        </w:rPr>
        <w:t xml:space="preserve">（甲方）：（公章）                 （乙方）：（公章）  </w:t>
      </w:r>
    </w:p>
    <w:p>
      <w:pPr>
        <w:pStyle w:val="8"/>
        <w:snapToGrid w:val="0"/>
        <w:rPr>
          <w:rFonts w:ascii="仿宋" w:hAnsi="仿宋" w:eastAsia="仿宋"/>
          <w:sz w:val="32"/>
          <w:szCs w:val="32"/>
        </w:rPr>
      </w:pPr>
      <w:r>
        <w:rPr>
          <w:rFonts w:hint="eastAsia" w:ascii="仿宋" w:hAnsi="仿宋" w:eastAsia="仿宋"/>
          <w:sz w:val="32"/>
          <w:szCs w:val="32"/>
        </w:rPr>
        <w:t xml:space="preserve">地址：                                 地址： </w:t>
      </w:r>
    </w:p>
    <w:p>
      <w:pPr>
        <w:pStyle w:val="8"/>
        <w:snapToGrid w:val="0"/>
        <w:rPr>
          <w:rFonts w:ascii="仿宋" w:hAnsi="仿宋" w:eastAsia="仿宋"/>
          <w:sz w:val="32"/>
          <w:szCs w:val="32"/>
        </w:rPr>
      </w:pPr>
      <w:r>
        <w:rPr>
          <w:rFonts w:hint="eastAsia" w:ascii="仿宋" w:hAnsi="仿宋" w:eastAsia="仿宋"/>
          <w:sz w:val="32"/>
          <w:szCs w:val="32"/>
        </w:rPr>
        <w:t>法定代表人：                           法定代表人：</w:t>
      </w:r>
    </w:p>
    <w:p>
      <w:pPr>
        <w:pStyle w:val="8"/>
        <w:snapToGrid w:val="0"/>
        <w:rPr>
          <w:rFonts w:ascii="仿宋" w:hAnsi="仿宋" w:eastAsia="仿宋"/>
          <w:sz w:val="32"/>
          <w:szCs w:val="32"/>
        </w:rPr>
      </w:pPr>
      <w:r>
        <w:rPr>
          <w:rFonts w:hint="eastAsia" w:ascii="仿宋" w:hAnsi="仿宋" w:eastAsia="仿宋"/>
          <w:sz w:val="32"/>
          <w:szCs w:val="32"/>
        </w:rPr>
        <w:t xml:space="preserve">委托代理人：                           委托代理人：         </w:t>
      </w:r>
    </w:p>
    <w:p>
      <w:pPr>
        <w:pStyle w:val="8"/>
        <w:snapToGrid w:val="0"/>
        <w:rPr>
          <w:rFonts w:ascii="仿宋" w:hAnsi="仿宋" w:eastAsia="仿宋"/>
          <w:sz w:val="32"/>
          <w:szCs w:val="32"/>
        </w:rPr>
      </w:pPr>
      <w:r>
        <w:rPr>
          <w:rFonts w:hint="eastAsia" w:ascii="仿宋" w:hAnsi="仿宋" w:eastAsia="仿宋"/>
          <w:sz w:val="32"/>
          <w:szCs w:val="32"/>
        </w:rPr>
        <w:t>电话：                                 电话：</w:t>
      </w:r>
    </w:p>
    <w:p>
      <w:pPr>
        <w:pStyle w:val="8"/>
        <w:snapToGrid w:val="0"/>
        <w:rPr>
          <w:rFonts w:ascii="仿宋" w:hAnsi="仿宋" w:eastAsia="仿宋"/>
          <w:sz w:val="32"/>
          <w:szCs w:val="32"/>
        </w:rPr>
      </w:pPr>
      <w:r>
        <w:rPr>
          <w:rFonts w:hint="eastAsia" w:ascii="仿宋" w:hAnsi="仿宋" w:eastAsia="仿宋"/>
          <w:sz w:val="32"/>
          <w:szCs w:val="32"/>
        </w:rPr>
        <w:t>开户银行：                             开户银行：</w:t>
      </w:r>
    </w:p>
    <w:p>
      <w:pPr>
        <w:pStyle w:val="8"/>
        <w:snapToGrid w:val="0"/>
        <w:rPr>
          <w:rFonts w:ascii="仿宋" w:hAnsi="仿宋" w:eastAsia="仿宋"/>
          <w:sz w:val="32"/>
          <w:szCs w:val="32"/>
        </w:rPr>
      </w:pPr>
      <w:r>
        <w:rPr>
          <w:rFonts w:hint="eastAsia" w:ascii="仿宋" w:hAnsi="仿宋" w:eastAsia="仿宋"/>
          <w:sz w:val="32"/>
          <w:szCs w:val="32"/>
        </w:rPr>
        <w:t>账号：                                 账号：</w:t>
      </w:r>
    </w:p>
    <w:p>
      <w:pPr>
        <w:pStyle w:val="8"/>
        <w:snapToGrid w:val="0"/>
        <w:ind w:firstLine="948" w:firstLineChars="300"/>
        <w:rPr>
          <w:rFonts w:ascii="仿宋" w:hAnsi="仿宋" w:eastAsia="仿宋"/>
          <w:sz w:val="32"/>
          <w:szCs w:val="32"/>
        </w:rPr>
      </w:pPr>
    </w:p>
    <w:p>
      <w:pPr>
        <w:pStyle w:val="8"/>
        <w:snapToGrid w:val="0"/>
        <w:ind w:firstLine="948" w:firstLineChars="300"/>
        <w:rPr>
          <w:rFonts w:ascii="仿宋" w:hAnsi="仿宋" w:eastAsia="仿宋"/>
          <w:sz w:val="32"/>
          <w:szCs w:val="32"/>
        </w:rPr>
      </w:pPr>
    </w:p>
    <w:p>
      <w:pPr>
        <w:pStyle w:val="8"/>
        <w:snapToGrid w:val="0"/>
        <w:ind w:firstLine="316" w:firstLineChars="100"/>
        <w:rPr>
          <w:rFonts w:ascii="仿宋" w:hAnsi="仿宋" w:eastAsia="仿宋"/>
          <w:sz w:val="32"/>
          <w:szCs w:val="32"/>
        </w:rPr>
      </w:pPr>
      <w:r>
        <w:rPr>
          <w:rFonts w:hint="eastAsia" w:ascii="仿宋" w:hAnsi="仿宋" w:eastAsia="仿宋"/>
          <w:sz w:val="32"/>
          <w:szCs w:val="32"/>
        </w:rPr>
        <w:t>年</w:t>
      </w:r>
      <w:r>
        <w:rPr>
          <w:rFonts w:hint="eastAsia" w:ascii="宋体" w:hAnsi="宋体" w:cs="宋体"/>
          <w:sz w:val="32"/>
          <w:szCs w:val="32"/>
        </w:rPr>
        <w:t> </w:t>
      </w:r>
      <w:r>
        <w:rPr>
          <w:rFonts w:hint="eastAsia" w:ascii="仿宋" w:hAnsi="仿宋" w:eastAsia="仿宋"/>
          <w:sz w:val="32"/>
          <w:szCs w:val="32"/>
        </w:rPr>
        <w:t xml:space="preserve"> 月</w:t>
      </w:r>
      <w:r>
        <w:rPr>
          <w:rFonts w:hint="eastAsia" w:ascii="宋体" w:hAnsi="宋体" w:cs="宋体"/>
          <w:sz w:val="32"/>
          <w:szCs w:val="32"/>
        </w:rPr>
        <w:t>  </w:t>
      </w:r>
      <w:r>
        <w:rPr>
          <w:rFonts w:hint="eastAsia" w:ascii="仿宋" w:hAnsi="仿宋" w:eastAsia="仿宋"/>
          <w:sz w:val="32"/>
          <w:szCs w:val="32"/>
        </w:rPr>
        <w:t>日</w:t>
      </w:r>
      <w:r>
        <w:rPr>
          <w:rFonts w:hint="eastAsia" w:ascii="宋体" w:hAnsi="宋体" w:cs="宋体"/>
          <w:sz w:val="32"/>
          <w:szCs w:val="32"/>
        </w:rPr>
        <w:t>  </w:t>
      </w:r>
      <w:r>
        <w:rPr>
          <w:rFonts w:hint="eastAsia" w:ascii="仿宋" w:hAnsi="仿宋" w:eastAsia="仿宋"/>
          <w:sz w:val="32"/>
          <w:szCs w:val="32"/>
        </w:rPr>
        <w:t xml:space="preserve">                      年</w:t>
      </w:r>
      <w:r>
        <w:rPr>
          <w:rFonts w:hint="eastAsia" w:ascii="宋体" w:hAnsi="宋体" w:cs="宋体"/>
          <w:sz w:val="32"/>
          <w:szCs w:val="32"/>
        </w:rPr>
        <w:t> </w:t>
      </w:r>
      <w:r>
        <w:rPr>
          <w:rFonts w:hint="eastAsia" w:ascii="仿宋" w:hAnsi="仿宋" w:eastAsia="仿宋"/>
          <w:sz w:val="32"/>
          <w:szCs w:val="32"/>
        </w:rPr>
        <w:t xml:space="preserve"> 月</w:t>
      </w:r>
      <w:r>
        <w:rPr>
          <w:rFonts w:hint="eastAsia" w:ascii="宋体" w:hAnsi="宋体" w:cs="宋体"/>
          <w:sz w:val="32"/>
          <w:szCs w:val="32"/>
        </w:rPr>
        <w:t> </w:t>
      </w:r>
      <w:r>
        <w:rPr>
          <w:rFonts w:hint="eastAsia" w:ascii="仿宋" w:hAnsi="仿宋" w:eastAsia="仿宋"/>
          <w:sz w:val="32"/>
          <w:szCs w:val="32"/>
        </w:rPr>
        <w:t xml:space="preserve">日          </w:t>
      </w:r>
    </w:p>
    <w:p>
      <w:pPr>
        <w:pStyle w:val="8"/>
        <w:snapToGrid w:val="0"/>
        <w:rPr>
          <w:rFonts w:ascii="仿宋" w:hAnsi="仿宋" w:eastAsia="仿宋"/>
          <w:sz w:val="32"/>
          <w:szCs w:val="32"/>
        </w:rPr>
      </w:pPr>
    </w:p>
    <w:p>
      <w:pPr>
        <w:rPr>
          <w:rFonts w:ascii="仿宋" w:hAnsi="仿宋" w:eastAsia="仿宋" w:cs="Times New Roman"/>
          <w:szCs w:val="32"/>
        </w:rPr>
      </w:pPr>
    </w:p>
    <w:sectPr>
      <w:footerReference r:id="rId3" w:type="default"/>
      <w:pgSz w:w="11906" w:h="16838"/>
      <w:pgMar w:top="2098" w:right="1474" w:bottom="1985" w:left="1588" w:header="851" w:footer="992" w:gutter="0"/>
      <w:pgNumType w:start="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0875470"/>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B1E4F"/>
    <w:multiLevelType w:val="singleLevel"/>
    <w:tmpl w:val="BF0B1E4F"/>
    <w:lvl w:ilvl="0" w:tentative="0">
      <w:start w:val="1"/>
      <w:numFmt w:val="chineseCounting"/>
      <w:suff w:val="space"/>
      <w:lvlText w:val="第%1条"/>
      <w:lvlJc w:val="left"/>
      <w:rPr>
        <w:rFonts w:hint="eastAsia"/>
      </w:rPr>
    </w:lvl>
  </w:abstractNum>
  <w:abstractNum w:abstractNumId="1">
    <w:nsid w:val="59E8296F"/>
    <w:multiLevelType w:val="singleLevel"/>
    <w:tmpl w:val="59E8296F"/>
    <w:lvl w:ilvl="0" w:tentative="0">
      <w:start w:val="2"/>
      <w:numFmt w:val="chineseCounting"/>
      <w:suff w:val="space"/>
      <w:lvlText w:val="第%1条"/>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VkODBhZGE4ODI5ZTI1YmE5ODUzZmM2YmNlMjU2ZDcifQ=="/>
  </w:docVars>
  <w:rsids>
    <w:rsidRoot w:val="43787D4E"/>
    <w:rsid w:val="000354A8"/>
    <w:rsid w:val="00060302"/>
    <w:rsid w:val="000F160B"/>
    <w:rsid w:val="000F1FB4"/>
    <w:rsid w:val="00102DC4"/>
    <w:rsid w:val="0010396F"/>
    <w:rsid w:val="001307D9"/>
    <w:rsid w:val="001A14F3"/>
    <w:rsid w:val="001C06CF"/>
    <w:rsid w:val="001C688A"/>
    <w:rsid w:val="001D6B9A"/>
    <w:rsid w:val="00207C9E"/>
    <w:rsid w:val="00232C6A"/>
    <w:rsid w:val="00245CEC"/>
    <w:rsid w:val="002919D2"/>
    <w:rsid w:val="002F39AE"/>
    <w:rsid w:val="00337D68"/>
    <w:rsid w:val="00355264"/>
    <w:rsid w:val="0039799A"/>
    <w:rsid w:val="003B0D3F"/>
    <w:rsid w:val="003D250D"/>
    <w:rsid w:val="003F5B5F"/>
    <w:rsid w:val="00410461"/>
    <w:rsid w:val="004D6FBB"/>
    <w:rsid w:val="004E12E3"/>
    <w:rsid w:val="0053516B"/>
    <w:rsid w:val="00583E91"/>
    <w:rsid w:val="0058640C"/>
    <w:rsid w:val="005F3733"/>
    <w:rsid w:val="00601C06"/>
    <w:rsid w:val="006260C5"/>
    <w:rsid w:val="00647F3C"/>
    <w:rsid w:val="00667C20"/>
    <w:rsid w:val="0067283B"/>
    <w:rsid w:val="006A4AC9"/>
    <w:rsid w:val="00727E13"/>
    <w:rsid w:val="00751A60"/>
    <w:rsid w:val="00763B88"/>
    <w:rsid w:val="00775BC0"/>
    <w:rsid w:val="007C39E5"/>
    <w:rsid w:val="007C675D"/>
    <w:rsid w:val="007E6620"/>
    <w:rsid w:val="008061C2"/>
    <w:rsid w:val="00821BC3"/>
    <w:rsid w:val="008564AA"/>
    <w:rsid w:val="008767FB"/>
    <w:rsid w:val="008D11C7"/>
    <w:rsid w:val="00935601"/>
    <w:rsid w:val="00946922"/>
    <w:rsid w:val="009604F1"/>
    <w:rsid w:val="00A549B3"/>
    <w:rsid w:val="00A60B44"/>
    <w:rsid w:val="00AF304E"/>
    <w:rsid w:val="00AF4A85"/>
    <w:rsid w:val="00B0177E"/>
    <w:rsid w:val="00B2322E"/>
    <w:rsid w:val="00B964B2"/>
    <w:rsid w:val="00BA7007"/>
    <w:rsid w:val="00BD4140"/>
    <w:rsid w:val="00C27C67"/>
    <w:rsid w:val="00C70466"/>
    <w:rsid w:val="00C84D2D"/>
    <w:rsid w:val="00CB31F7"/>
    <w:rsid w:val="00CD14EA"/>
    <w:rsid w:val="00CD1724"/>
    <w:rsid w:val="00D2677D"/>
    <w:rsid w:val="00D37041"/>
    <w:rsid w:val="00DD6C74"/>
    <w:rsid w:val="00E34B30"/>
    <w:rsid w:val="00E44384"/>
    <w:rsid w:val="00E5129A"/>
    <w:rsid w:val="00E5423F"/>
    <w:rsid w:val="00EA27D5"/>
    <w:rsid w:val="00EF7D0A"/>
    <w:rsid w:val="00F47043"/>
    <w:rsid w:val="00FF6CEF"/>
    <w:rsid w:val="01461B19"/>
    <w:rsid w:val="020D1AEF"/>
    <w:rsid w:val="04DC4593"/>
    <w:rsid w:val="09AD731E"/>
    <w:rsid w:val="09C55EBD"/>
    <w:rsid w:val="0A4F07DE"/>
    <w:rsid w:val="0ADD01B5"/>
    <w:rsid w:val="152854EE"/>
    <w:rsid w:val="15B03EBB"/>
    <w:rsid w:val="167C73AD"/>
    <w:rsid w:val="1AC8784B"/>
    <w:rsid w:val="1C8A2086"/>
    <w:rsid w:val="1F1E2ABD"/>
    <w:rsid w:val="21AA0DD5"/>
    <w:rsid w:val="242F6901"/>
    <w:rsid w:val="267C00BB"/>
    <w:rsid w:val="26C832F6"/>
    <w:rsid w:val="26D12A95"/>
    <w:rsid w:val="27D66C07"/>
    <w:rsid w:val="281A3E4F"/>
    <w:rsid w:val="2AA67549"/>
    <w:rsid w:val="2CB53DB3"/>
    <w:rsid w:val="2D3E38B2"/>
    <w:rsid w:val="2DFC3E62"/>
    <w:rsid w:val="30DB4FA0"/>
    <w:rsid w:val="3195430D"/>
    <w:rsid w:val="33C456E3"/>
    <w:rsid w:val="34623E7D"/>
    <w:rsid w:val="36156013"/>
    <w:rsid w:val="388E667D"/>
    <w:rsid w:val="3BA24C51"/>
    <w:rsid w:val="3D323B3E"/>
    <w:rsid w:val="3D443516"/>
    <w:rsid w:val="3DF53CD1"/>
    <w:rsid w:val="3F670702"/>
    <w:rsid w:val="3F7A69BF"/>
    <w:rsid w:val="3FD0119C"/>
    <w:rsid w:val="43787D4E"/>
    <w:rsid w:val="4460095E"/>
    <w:rsid w:val="45604F77"/>
    <w:rsid w:val="45B72C83"/>
    <w:rsid w:val="47DD25F8"/>
    <w:rsid w:val="48F86729"/>
    <w:rsid w:val="4EB35B45"/>
    <w:rsid w:val="50E51D8A"/>
    <w:rsid w:val="51677D8C"/>
    <w:rsid w:val="51A761FA"/>
    <w:rsid w:val="51D55508"/>
    <w:rsid w:val="52FB217B"/>
    <w:rsid w:val="57784D8A"/>
    <w:rsid w:val="57B82A67"/>
    <w:rsid w:val="59F875CA"/>
    <w:rsid w:val="5A0064B3"/>
    <w:rsid w:val="5A991B4D"/>
    <w:rsid w:val="5B77132D"/>
    <w:rsid w:val="5CC1524C"/>
    <w:rsid w:val="5D396192"/>
    <w:rsid w:val="5E2E752C"/>
    <w:rsid w:val="5E6A21A5"/>
    <w:rsid w:val="5F571CC9"/>
    <w:rsid w:val="61C632E7"/>
    <w:rsid w:val="63D3104B"/>
    <w:rsid w:val="645B2F82"/>
    <w:rsid w:val="66CF2F1A"/>
    <w:rsid w:val="67A213FE"/>
    <w:rsid w:val="685A1828"/>
    <w:rsid w:val="6B4B1C55"/>
    <w:rsid w:val="71104E78"/>
    <w:rsid w:val="73872A63"/>
    <w:rsid w:val="77AC1507"/>
    <w:rsid w:val="7A1254D4"/>
    <w:rsid w:val="7A1B2EE5"/>
    <w:rsid w:val="7B9E412C"/>
    <w:rsid w:val="7DAC560D"/>
    <w:rsid w:val="7EDF7B34"/>
    <w:rsid w:val="7F0977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标题 2_0"/>
    <w:basedOn w:val="8"/>
    <w:next w:val="8"/>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customStyle="1" w:styleId="8">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文本缩进 2_0"/>
    <w:basedOn w:val="8"/>
    <w:qFormat/>
    <w:uiPriority w:val="0"/>
    <w:pPr>
      <w:ind w:left="630" w:firstLine="645"/>
    </w:pPr>
    <w:rPr>
      <w:rFonts w:ascii="Arial" w:hAnsi="Arial" w:eastAsia="仿宋_GB2312"/>
      <w:sz w:val="32"/>
    </w:rPr>
  </w:style>
  <w:style w:type="paragraph" w:customStyle="1" w:styleId="10">
    <w:name w:val="Char Char Char Char Char Char Char1 Char_0"/>
    <w:basedOn w:val="8"/>
    <w:qFormat/>
    <w:uiPriority w:val="0"/>
    <w:rPr>
      <w:rFonts w:ascii="Tahoma" w:hAnsi="Tahoma"/>
      <w:sz w:val="24"/>
    </w:r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99"/>
    <w:rPr>
      <w:rFonts w:asciiTheme="minorHAnsi" w:hAnsiTheme="minorHAnsi" w:eastAsiaTheme="minorEastAsia" w:cstheme="minorBidi"/>
      <w:kern w:val="2"/>
      <w:sz w:val="18"/>
      <w:szCs w:val="18"/>
    </w:rPr>
  </w:style>
  <w:style w:type="character" w:customStyle="1" w:styleId="13">
    <w:name w:val="批注框文本 Char"/>
    <w:basedOn w:val="6"/>
    <w:link w:val="2"/>
    <w:uiPriority w:val="0"/>
    <w:rPr>
      <w:rFonts w:eastAsia="仿宋_GB2312"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1436</Words>
  <Characters>1492</Characters>
  <Lines>13</Lines>
  <Paragraphs>3</Paragraphs>
  <TotalTime>174</TotalTime>
  <ScaleCrop>false</ScaleCrop>
  <LinksUpToDate>false</LinksUpToDate>
  <CharactersWithSpaces>1806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2022-04-11T10:31:00Z</dcterms:created>
  <dc:creator>USER</dc:creator>
  <cp:lastModifiedBy>NTKO</cp:lastModifiedBy>
  <cp:lastPrinted>2022-05-24T01:48:00Z</cp:lastPrinted>
  <dcterms:modified xsi:type="dcterms:W3CDTF">2023-06-16T03:39:55Z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41605202A1F141B9B81BE99F15DAE0D0</vt:lpwstr>
  </property>
</Properties>
</file>